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4473" w14:textId="22DF5EE9" w:rsidR="00DF4BD9" w:rsidRPr="006D3FFB" w:rsidRDefault="00DF4BD9" w:rsidP="00DF4BD9">
      <w:pPr>
        <w:tabs>
          <w:tab w:val="left" w:pos="435"/>
          <w:tab w:val="center" w:pos="4680"/>
        </w:tabs>
        <w:autoSpaceDE w:val="0"/>
        <w:autoSpaceDN w:val="0"/>
        <w:adjustRightInd w:val="0"/>
        <w:jc w:val="center"/>
        <w:rPr>
          <w:rFonts w:ascii="TrebuchetMS" w:hAnsi="TrebuchetMS" w:cs="TrebuchetMS"/>
          <w:color w:val="000000"/>
        </w:rPr>
      </w:pPr>
      <w:r w:rsidRPr="006D3FFB">
        <w:rPr>
          <w:rFonts w:ascii="TrebuchetMS" w:hAnsi="TrebuchetMS" w:cs="TrebuchetMS"/>
          <w:color w:val="000000"/>
        </w:rPr>
        <w:t>Middlesex County Netball Association</w:t>
      </w:r>
    </w:p>
    <w:p w14:paraId="0F06A521" w14:textId="77777777" w:rsidR="00DF4BD9" w:rsidRPr="006D3FFB" w:rsidRDefault="00DF4BD9" w:rsidP="00DF4BD9">
      <w:pPr>
        <w:autoSpaceDE w:val="0"/>
        <w:autoSpaceDN w:val="0"/>
        <w:adjustRightInd w:val="0"/>
        <w:jc w:val="center"/>
        <w:rPr>
          <w:rFonts w:ascii="TrebuchetMS" w:hAnsi="TrebuchetMS" w:cs="TrebuchetMS"/>
          <w:color w:val="FF0000"/>
        </w:rPr>
      </w:pPr>
      <w:r w:rsidRPr="006D3FFB">
        <w:rPr>
          <w:rFonts w:ascii="TrebuchetMS" w:hAnsi="TrebuchetMS" w:cs="TrebuchetMS"/>
          <w:color w:val="FF0000"/>
        </w:rPr>
        <w:t>www.middlesexnetball.co.uk</w:t>
      </w:r>
    </w:p>
    <w:p w14:paraId="0CF9A30E" w14:textId="67E18EE0" w:rsidR="00DF4BD9" w:rsidRPr="006D3FFB" w:rsidRDefault="00B57481" w:rsidP="00DF4BD9">
      <w:pPr>
        <w:autoSpaceDE w:val="0"/>
        <w:autoSpaceDN w:val="0"/>
        <w:adjustRightInd w:val="0"/>
        <w:jc w:val="center"/>
        <w:rPr>
          <w:rFonts w:ascii="TrebuchetMS" w:hAnsi="TrebuchetMS" w:cs="TrebuchetMS"/>
          <w:color w:val="000000"/>
        </w:rPr>
      </w:pPr>
      <w:r>
        <w:rPr>
          <w:rFonts w:ascii="TrebuchetMS" w:hAnsi="TrebuchetMS" w:cs="TrebuchetMS"/>
          <w:color w:val="000000"/>
        </w:rPr>
        <w:t>June</w:t>
      </w:r>
      <w:r w:rsidR="0043190A">
        <w:rPr>
          <w:rFonts w:ascii="TrebuchetMS" w:hAnsi="TrebuchetMS" w:cs="TrebuchetMS"/>
          <w:color w:val="000000"/>
        </w:rPr>
        <w:t xml:space="preserve"> 2021</w:t>
      </w:r>
    </w:p>
    <w:p w14:paraId="5FF10F2D" w14:textId="4D8221AF" w:rsidR="00DF4BD9" w:rsidRDefault="00DF4BD9" w:rsidP="00DF4BD9">
      <w:pPr>
        <w:autoSpaceDE w:val="0"/>
        <w:autoSpaceDN w:val="0"/>
        <w:adjustRightInd w:val="0"/>
        <w:jc w:val="center"/>
        <w:rPr>
          <w:rFonts w:ascii="TrebuchetMS" w:hAnsi="TrebuchetMS" w:cs="TrebuchetMS"/>
          <w:b/>
          <w:bCs/>
          <w:color w:val="000000"/>
        </w:rPr>
      </w:pPr>
      <w:r>
        <w:rPr>
          <w:rFonts w:ascii="TrebuchetMS" w:hAnsi="TrebuchetMS" w:cs="TrebuchetMS"/>
          <w:b/>
          <w:bCs/>
          <w:color w:val="000000"/>
        </w:rPr>
        <w:t>Performance Lead</w:t>
      </w:r>
      <w:r w:rsidR="00463AF9">
        <w:rPr>
          <w:rFonts w:ascii="TrebuchetMS" w:hAnsi="TrebuchetMS" w:cs="TrebuchetMS"/>
          <w:b/>
          <w:bCs/>
          <w:color w:val="000000"/>
        </w:rPr>
        <w:t>’</w:t>
      </w:r>
      <w:r w:rsidRPr="006D3FFB">
        <w:rPr>
          <w:rFonts w:ascii="TrebuchetMS" w:hAnsi="TrebuchetMS" w:cs="TrebuchetMS"/>
          <w:b/>
          <w:bCs/>
          <w:color w:val="000000"/>
        </w:rPr>
        <w:t>s Report</w:t>
      </w:r>
    </w:p>
    <w:p w14:paraId="56C3C5FD" w14:textId="77777777" w:rsidR="00DF4BD9" w:rsidRDefault="00DF4BD9"/>
    <w:p w14:paraId="2F8F5CD8" w14:textId="77777777" w:rsidR="00DF4BD9" w:rsidRDefault="00DF4BD9"/>
    <w:p w14:paraId="7CA1B93F" w14:textId="77777777" w:rsidR="000F242E" w:rsidRDefault="000F242E"/>
    <w:p w14:paraId="1144A638" w14:textId="50CE4D4D" w:rsidR="0059670E" w:rsidRDefault="00DE00FE">
      <w:r>
        <w:t>The</w:t>
      </w:r>
      <w:r w:rsidR="0059670E">
        <w:t xml:space="preserve">re has been no season 2020-2021 and so we find ourselves having no County or </w:t>
      </w:r>
      <w:r w:rsidR="005105ED">
        <w:t>Satellite</w:t>
      </w:r>
      <w:r w:rsidR="0059670E">
        <w:t xml:space="preserve"> academies run during this period.</w:t>
      </w:r>
    </w:p>
    <w:p w14:paraId="71D90561" w14:textId="6356DF75" w:rsidR="00DE00FE" w:rsidRDefault="0059670E">
      <w:r>
        <w:t>This is disappointing and due to the continu</w:t>
      </w:r>
      <w:r w:rsidR="005105ED">
        <w:t>e</w:t>
      </w:r>
      <w:r>
        <w:t>d l</w:t>
      </w:r>
      <w:r w:rsidR="005105ED">
        <w:t>e</w:t>
      </w:r>
      <w:r>
        <w:t>vel of restrictions</w:t>
      </w:r>
      <w:r w:rsidR="005212A9">
        <w:t>,</w:t>
      </w:r>
      <w:r>
        <w:t xml:space="preserve"> have not planned delivery for</w:t>
      </w:r>
      <w:r w:rsidR="00513456">
        <w:t xml:space="preserve"> anytime during</w:t>
      </w:r>
      <w:r>
        <w:t xml:space="preserve"> 2021-2022</w:t>
      </w:r>
      <w:r w:rsidR="00513456">
        <w:t xml:space="preserve"> season</w:t>
      </w:r>
      <w:r>
        <w:t xml:space="preserve"> currently.</w:t>
      </w:r>
    </w:p>
    <w:p w14:paraId="3E8F5280" w14:textId="5DA6E295" w:rsidR="0059670E" w:rsidRDefault="0059670E"/>
    <w:p w14:paraId="664F50E2" w14:textId="5E1B9BD3" w:rsidR="0059670E" w:rsidRDefault="0059670E">
      <w:r>
        <w:t>The performance group (Sally</w:t>
      </w:r>
      <w:r w:rsidR="005212A9">
        <w:t xml:space="preserve"> Essex</w:t>
      </w:r>
      <w:r>
        <w:t>, Sonia</w:t>
      </w:r>
      <w:r w:rsidR="005212A9">
        <w:t xml:space="preserve"> Robinson</w:t>
      </w:r>
      <w:r>
        <w:t xml:space="preserve"> and </w:t>
      </w:r>
      <w:r w:rsidR="009B45E1">
        <w:t>m</w:t>
      </w:r>
      <w:r>
        <w:t>yself. Adele</w:t>
      </w:r>
      <w:r w:rsidR="005212A9">
        <w:t xml:space="preserve"> Burnett</w:t>
      </w:r>
      <w:r>
        <w:t xml:space="preserve"> unable to attend)</w:t>
      </w:r>
      <w:r w:rsidR="00B57481">
        <w:t xml:space="preserve"> will meet on the 8</w:t>
      </w:r>
      <w:r w:rsidR="00B57481" w:rsidRPr="00B57481">
        <w:rPr>
          <w:vertAlign w:val="superscript"/>
        </w:rPr>
        <w:t>th</w:t>
      </w:r>
      <w:r w:rsidR="00B57481">
        <w:t xml:space="preserve"> June</w:t>
      </w:r>
      <w:r>
        <w:t xml:space="preserve"> 2021 to discuss </w:t>
      </w:r>
      <w:r w:rsidR="005105ED">
        <w:t>future</w:t>
      </w:r>
      <w:r>
        <w:t>. It is felt the level of uncertainty and continued restrictions as well as a possible third wave left no alternative than to conclude that there are currently no plans to deliver academies for the coming season.</w:t>
      </w:r>
    </w:p>
    <w:p w14:paraId="514EF8AD" w14:textId="71F778D9" w:rsidR="0059670E" w:rsidRDefault="0059670E"/>
    <w:p w14:paraId="3DE4128B" w14:textId="70FDBF6B" w:rsidR="009B45E1" w:rsidRDefault="009B45E1">
      <w:r>
        <w:t xml:space="preserve">Links to franchises remain and many </w:t>
      </w:r>
      <w:r w:rsidR="005105ED">
        <w:t>athletes</w:t>
      </w:r>
      <w:r>
        <w:t xml:space="preserve"> attending hubs, camps and multi sports days/sessions.</w:t>
      </w:r>
    </w:p>
    <w:p w14:paraId="2B300AED" w14:textId="77777777" w:rsidR="009773D5" w:rsidRDefault="009773D5" w:rsidP="009773D5"/>
    <w:p w14:paraId="7069DCCB" w14:textId="77777777" w:rsidR="00DE00FE" w:rsidRPr="00DE00FE" w:rsidRDefault="00DE00FE" w:rsidP="00DE00FE"/>
    <w:p w14:paraId="28485E3F" w14:textId="77777777" w:rsidR="00DE00FE" w:rsidRPr="00DE00FE" w:rsidRDefault="00DE00FE" w:rsidP="00DE00FE">
      <w:pPr>
        <w:rPr>
          <w:b/>
          <w:u w:val="single"/>
        </w:rPr>
      </w:pPr>
      <w:r w:rsidRPr="00DE00FE">
        <w:rPr>
          <w:b/>
          <w:u w:val="single"/>
        </w:rPr>
        <w:t>General</w:t>
      </w:r>
    </w:p>
    <w:p w14:paraId="6FF602D0" w14:textId="7771B541" w:rsidR="00DE00FE" w:rsidRDefault="00DE00FE" w:rsidP="00DE00FE"/>
    <w:p w14:paraId="6043687C" w14:textId="1619D0DA" w:rsidR="0059670E" w:rsidRDefault="0059670E" w:rsidP="00DE00FE">
      <w:pPr>
        <w:rPr>
          <w:b/>
          <w:bCs/>
        </w:rPr>
      </w:pPr>
      <w:r w:rsidRPr="0059670E">
        <w:rPr>
          <w:b/>
          <w:bCs/>
        </w:rPr>
        <w:t>Franchises</w:t>
      </w:r>
    </w:p>
    <w:p w14:paraId="776DFA5B" w14:textId="77777777" w:rsidR="009A1A32" w:rsidRDefault="009A1A32" w:rsidP="00DE00FE">
      <w:pPr>
        <w:rPr>
          <w:b/>
          <w:bCs/>
        </w:rPr>
      </w:pPr>
    </w:p>
    <w:p w14:paraId="39090896" w14:textId="19D1864C" w:rsidR="009A1A32" w:rsidRPr="0059670E" w:rsidRDefault="009A1A32" w:rsidP="00DE00FE">
      <w:pPr>
        <w:rPr>
          <w:b/>
          <w:bCs/>
        </w:rPr>
      </w:pPr>
      <w:r>
        <w:rPr>
          <w:b/>
          <w:bCs/>
        </w:rPr>
        <w:t>London Pulse</w:t>
      </w:r>
    </w:p>
    <w:p w14:paraId="67434865" w14:textId="5405985A" w:rsidR="0059670E" w:rsidRDefault="00066BE5">
      <w:r>
        <w:t>Links have once again been made with both London Pulse and Mavericks Franchises</w:t>
      </w:r>
      <w:r w:rsidR="00B6312F">
        <w:t>.</w:t>
      </w:r>
    </w:p>
    <w:p w14:paraId="75B29832" w14:textId="086C0FD9" w:rsidR="00B6312F" w:rsidRDefault="00B6312F">
      <w:r>
        <w:t>Middlesex had joined London Pulse as the partnership franchise along with, Kent</w:t>
      </w:r>
      <w:r w:rsidR="00F762F0">
        <w:t xml:space="preserve"> and </w:t>
      </w:r>
      <w:r>
        <w:t>Essex</w:t>
      </w:r>
      <w:r w:rsidR="00F762F0">
        <w:t>.</w:t>
      </w:r>
    </w:p>
    <w:p w14:paraId="34A8B340" w14:textId="11C32999" w:rsidR="00082FD7" w:rsidRDefault="00082FD7">
      <w:r>
        <w:t>At last count Middlesex had 47 athletes across the age groups at London Pulse hubs.</w:t>
      </w:r>
    </w:p>
    <w:p w14:paraId="076DB60D" w14:textId="7338BEE3" w:rsidR="00082FD7" w:rsidRDefault="00082FD7">
      <w:r w:rsidRPr="00B57481">
        <w:t>Pulse are running trials and hubs virtually with the ethos of educate, train, inspire.</w:t>
      </w:r>
      <w:r>
        <w:t xml:space="preserve"> NPL athletes have continued to train although decision not to be face to face was taken by EN.</w:t>
      </w:r>
    </w:p>
    <w:p w14:paraId="0915B6A7" w14:textId="05092658" w:rsidR="00F762F0" w:rsidRDefault="00F762F0">
      <w:r>
        <w:t>A Talent Management Group (TMG) has been set up</w:t>
      </w:r>
      <w:r w:rsidR="00463AF9">
        <w:t xml:space="preserve"> with franchise led by Dannii Titmuss,</w:t>
      </w:r>
      <w:r>
        <w:t xml:space="preserve"> </w:t>
      </w:r>
      <w:r w:rsidR="00463AF9">
        <w:t>last meeting held</w:t>
      </w:r>
      <w:r w:rsidR="00B57481">
        <w:t xml:space="preserve"> in </w:t>
      </w:r>
      <w:r w:rsidR="00695726">
        <w:t>May.</w:t>
      </w:r>
    </w:p>
    <w:p w14:paraId="4B10B8A3" w14:textId="512A79FB" w:rsidR="00B57481" w:rsidRDefault="00B57481">
      <w:r>
        <w:t>Pulse trail dates confirmed as 11</w:t>
      </w:r>
      <w:r>
        <w:rPr>
          <w:vertAlign w:val="superscript"/>
        </w:rPr>
        <w:t xml:space="preserve">th </w:t>
      </w:r>
      <w:r>
        <w:t>&amp; 12</w:t>
      </w:r>
      <w:r w:rsidRPr="00B57481">
        <w:rPr>
          <w:vertAlign w:val="superscript"/>
        </w:rPr>
        <w:t>th</w:t>
      </w:r>
      <w:r>
        <w:t xml:space="preserve"> September 2021. The trials are by invitation only and Mi</w:t>
      </w:r>
      <w:r w:rsidR="009A1A32">
        <w:t>ddlesex Performance group are able to nominate athletes to put forward.</w:t>
      </w:r>
    </w:p>
    <w:p w14:paraId="65967503" w14:textId="5813E455" w:rsidR="009A1A32" w:rsidRDefault="009A1A32"/>
    <w:p w14:paraId="0E2B6E78" w14:textId="4C92EE65" w:rsidR="009A1A32" w:rsidRPr="009A1A32" w:rsidRDefault="009A1A32">
      <w:pPr>
        <w:rPr>
          <w:b/>
          <w:bCs/>
        </w:rPr>
      </w:pPr>
      <w:r w:rsidRPr="009A1A32">
        <w:rPr>
          <w:b/>
          <w:bCs/>
        </w:rPr>
        <w:t>Mavericks</w:t>
      </w:r>
    </w:p>
    <w:p w14:paraId="3BD06A4A" w14:textId="02F08655" w:rsidR="009A1A32" w:rsidRDefault="009A1A32">
      <w:r>
        <w:t>Mavericks trials took place the weekend of 29</w:t>
      </w:r>
      <w:r w:rsidRPr="009A1A32">
        <w:rPr>
          <w:vertAlign w:val="superscript"/>
        </w:rPr>
        <w:t>th</w:t>
      </w:r>
      <w:r>
        <w:t xml:space="preserve"> and 30</w:t>
      </w:r>
      <w:r w:rsidRPr="009A1A32">
        <w:rPr>
          <w:vertAlign w:val="superscript"/>
        </w:rPr>
        <w:t>th</w:t>
      </w:r>
      <w:r>
        <w:t xml:space="preserve"> May 2021.</w:t>
      </w:r>
      <w:bookmarkStart w:id="0" w:name="_GoBack"/>
      <w:bookmarkEnd w:id="0"/>
    </w:p>
    <w:p w14:paraId="609DCB58" w14:textId="208EDD57" w:rsidR="009A1A32" w:rsidRDefault="009A1A32"/>
    <w:p w14:paraId="23CE1B70" w14:textId="28892BAD" w:rsidR="009A1A32" w:rsidRDefault="009A1A32">
      <w:r>
        <w:t xml:space="preserve">Athletes </w:t>
      </w:r>
      <w:r w:rsidR="008E726B">
        <w:t>can</w:t>
      </w:r>
      <w:r>
        <w:t xml:space="preserve"> attend and trial at any franchise that may be geographically convenient to them.</w:t>
      </w:r>
    </w:p>
    <w:p w14:paraId="6F75D7BA" w14:textId="77777777" w:rsidR="00F762F0" w:rsidRDefault="00F762F0"/>
    <w:p w14:paraId="6A97D3D4" w14:textId="77777777" w:rsidR="00B6312F" w:rsidRDefault="00B6312F"/>
    <w:p w14:paraId="15D16E82" w14:textId="2EEA9C63" w:rsidR="0059670E" w:rsidRPr="0059670E" w:rsidRDefault="0059670E">
      <w:pPr>
        <w:rPr>
          <w:b/>
          <w:bCs/>
        </w:rPr>
      </w:pPr>
      <w:r w:rsidRPr="0059670E">
        <w:rPr>
          <w:b/>
          <w:bCs/>
        </w:rPr>
        <w:t>England Netball</w:t>
      </w:r>
    </w:p>
    <w:p w14:paraId="4FFA8585" w14:textId="0C975C95" w:rsidR="00DE00FE" w:rsidRDefault="00FE35C0">
      <w:r>
        <w:t xml:space="preserve">EN </w:t>
      </w:r>
      <w:r w:rsidR="009B45E1">
        <w:t xml:space="preserve">performance team </w:t>
      </w:r>
      <w:r>
        <w:t>held it</w:t>
      </w:r>
      <w:r w:rsidR="00174F8D">
        <w:t>s</w:t>
      </w:r>
      <w:r>
        <w:t xml:space="preserve"> first meeting on 23</w:t>
      </w:r>
      <w:r w:rsidRPr="00FE35C0">
        <w:rPr>
          <w:vertAlign w:val="superscript"/>
        </w:rPr>
        <w:t>rd</w:t>
      </w:r>
      <w:r>
        <w:t xml:space="preserve"> April </w:t>
      </w:r>
      <w:r w:rsidR="009B45E1">
        <w:t xml:space="preserve">2021 </w:t>
      </w:r>
      <w:r>
        <w:t>with all performance leads from across the country.</w:t>
      </w:r>
      <w:r w:rsidR="009B45E1">
        <w:t xml:space="preserve"> </w:t>
      </w:r>
    </w:p>
    <w:p w14:paraId="3101E3A8" w14:textId="47BF0CBD" w:rsidR="00FE35C0" w:rsidRDefault="00FE35C0">
      <w:r>
        <w:t>There set out some aspects of the performance pathway going forward as well as stat</w:t>
      </w:r>
      <w:r w:rsidR="00174F8D">
        <w:t>ing</w:t>
      </w:r>
      <w:r>
        <w:t xml:space="preserve"> this </w:t>
      </w:r>
      <w:r w:rsidR="00174F8D">
        <w:t xml:space="preserve">meeting forum would be </w:t>
      </w:r>
      <w:r>
        <w:t>on-going.</w:t>
      </w:r>
    </w:p>
    <w:p w14:paraId="1C1CE636" w14:textId="0D1FE59F" w:rsidR="005105ED" w:rsidRDefault="005105ED">
      <w:r>
        <w:t>Further forum to take place July 2021.</w:t>
      </w:r>
    </w:p>
    <w:p w14:paraId="1C2748DF" w14:textId="2FECF7FC" w:rsidR="009B45E1" w:rsidRDefault="009B45E1">
      <w:r>
        <w:t>Summary of some areas covered:</w:t>
      </w:r>
    </w:p>
    <w:p w14:paraId="30F24834" w14:textId="03C5CB1A" w:rsidR="009B45E1" w:rsidRDefault="009B45E1" w:rsidP="009B45E1">
      <w:pPr>
        <w:pStyle w:val="ListParagraph"/>
        <w:numPr>
          <w:ilvl w:val="0"/>
          <w:numId w:val="1"/>
        </w:numPr>
      </w:pPr>
      <w:r>
        <w:t xml:space="preserve">Plans to have a </w:t>
      </w:r>
      <w:r w:rsidR="005105ED">
        <w:t>10-year</w:t>
      </w:r>
      <w:r>
        <w:t xml:space="preserve"> strategy. Not</w:t>
      </w:r>
      <w:r w:rsidR="00174F8D">
        <w:t xml:space="preserve"> yet in place</w:t>
      </w:r>
      <w:r>
        <w:t xml:space="preserve"> but work has begun in order to take Netball to sustained success and be the best female sport. Counties will be able to contribute.</w:t>
      </w:r>
    </w:p>
    <w:p w14:paraId="24C6C9BD" w14:textId="26525F60" w:rsidR="009B45E1" w:rsidRDefault="00174F8D" w:rsidP="009B45E1">
      <w:pPr>
        <w:pStyle w:val="ListParagraph"/>
        <w:numPr>
          <w:ilvl w:val="0"/>
          <w:numId w:val="1"/>
        </w:numPr>
      </w:pPr>
      <w:r>
        <w:t>EN w</w:t>
      </w:r>
      <w:r w:rsidR="009B45E1">
        <w:t>ant to enable the pathway to be more accessible so as to enable late developers etc not to be missed.</w:t>
      </w:r>
    </w:p>
    <w:p w14:paraId="21574CF4" w14:textId="52F2D4E1" w:rsidR="009B45E1" w:rsidRDefault="009B45E1" w:rsidP="009B45E1">
      <w:pPr>
        <w:pStyle w:val="ListParagraph"/>
        <w:numPr>
          <w:ilvl w:val="0"/>
          <w:numId w:val="1"/>
        </w:numPr>
      </w:pPr>
      <w:r>
        <w:t xml:space="preserve">Roses Development Framework (RDF) – Has 3 main objectives it wants to </w:t>
      </w:r>
      <w:r w:rsidR="005105ED">
        <w:t>achieve</w:t>
      </w:r>
      <w:r>
        <w:t xml:space="preserve">. </w:t>
      </w:r>
      <w:r w:rsidR="005105ED">
        <w:t xml:space="preserve">1. “Roses Way” 2. Pathway Programme 3. Coaching </w:t>
      </w:r>
      <w:r w:rsidR="00174F8D">
        <w:t>Philosophy</w:t>
      </w:r>
    </w:p>
    <w:p w14:paraId="1170B24C" w14:textId="63A71F2F" w:rsidR="005105ED" w:rsidRDefault="005105ED" w:rsidP="009B45E1">
      <w:pPr>
        <w:pStyle w:val="ListParagraph"/>
        <w:numPr>
          <w:ilvl w:val="0"/>
          <w:numId w:val="1"/>
        </w:numPr>
      </w:pPr>
      <w:r>
        <w:t>EN Performance team plan to run a number of workshops in the coming month including, coach development sessions and talent ID.</w:t>
      </w:r>
      <w:r w:rsidR="004606E4">
        <w:t xml:space="preserve"> Continued use and development of VNC.</w:t>
      </w:r>
    </w:p>
    <w:p w14:paraId="5B545695" w14:textId="21CADF30" w:rsidR="005105ED" w:rsidRDefault="005105ED" w:rsidP="009B45E1">
      <w:pPr>
        <w:pStyle w:val="ListParagraph"/>
        <w:numPr>
          <w:ilvl w:val="0"/>
          <w:numId w:val="1"/>
        </w:numPr>
      </w:pPr>
      <w:r>
        <w:t>No concentrate agreement for future funding.</w:t>
      </w:r>
      <w:r w:rsidR="00F26A09">
        <w:t xml:space="preserve"> EN stress this still relates to Sport England and said it</w:t>
      </w:r>
      <w:r>
        <w:t xml:space="preserve"> plans to support Counties but was priority dependant.</w:t>
      </w:r>
    </w:p>
    <w:p w14:paraId="7EE0EC7B" w14:textId="5A421C22" w:rsidR="005212A9" w:rsidRDefault="005212A9" w:rsidP="009B45E1">
      <w:pPr>
        <w:pStyle w:val="ListParagraph"/>
        <w:numPr>
          <w:ilvl w:val="0"/>
          <w:numId w:val="1"/>
        </w:numPr>
      </w:pPr>
      <w:r>
        <w:t>No plans to have satellite or County competition</w:t>
      </w:r>
    </w:p>
    <w:p w14:paraId="1AE2326B" w14:textId="4E591ED8" w:rsidR="005105ED" w:rsidRDefault="005105ED" w:rsidP="009B45E1">
      <w:pPr>
        <w:pStyle w:val="ListParagraph"/>
        <w:numPr>
          <w:ilvl w:val="0"/>
          <w:numId w:val="1"/>
        </w:numPr>
      </w:pPr>
      <w:r>
        <w:t>Acknowledgement that communications need to improve with Franchises and Counties. Meetings timetable to be announced linking counties with their franchises facilitated by EN.</w:t>
      </w:r>
    </w:p>
    <w:p w14:paraId="4C01140B" w14:textId="43C5C2D7" w:rsidR="00F26A09" w:rsidRDefault="00F26A09" w:rsidP="00F26A09"/>
    <w:p w14:paraId="14D09071" w14:textId="20420CD4" w:rsidR="00F26A09" w:rsidRDefault="00F26A09" w:rsidP="00F26A09"/>
    <w:p w14:paraId="20F2E953" w14:textId="38F7F998" w:rsidR="00F26A09" w:rsidRDefault="00F26A09" w:rsidP="00F26A09">
      <w:r>
        <w:t>Overall, there seemed to be little confidence in EN delivering what they say and working more proactively and for the benefit of the Counties. Despite the offer of follow ups and being available to be contacted this is yet to be proven.</w:t>
      </w:r>
      <w:r w:rsidR="005212A9">
        <w:t xml:space="preserve"> </w:t>
      </w:r>
      <w:r w:rsidR="00463AF9">
        <w:t xml:space="preserve">Some aspects of their intentions, support, plans and strategy </w:t>
      </w:r>
      <w:r w:rsidR="005212A9">
        <w:t>still unclear and unconvincing.</w:t>
      </w:r>
    </w:p>
    <w:p w14:paraId="14D0C981" w14:textId="28CF21B9" w:rsidR="00F26A09" w:rsidRDefault="00F26A09" w:rsidP="00F26A09"/>
    <w:p w14:paraId="2D4D711A" w14:textId="0EF8C372" w:rsidR="00F26A09" w:rsidRDefault="00F26A09" w:rsidP="00F26A09"/>
    <w:p w14:paraId="786EAD73" w14:textId="49010817" w:rsidR="00F26A09" w:rsidRDefault="00F26A09" w:rsidP="00F26A09"/>
    <w:p w14:paraId="47A0492D" w14:textId="64F3650C" w:rsidR="00F26A09" w:rsidRPr="00463AF9" w:rsidRDefault="00F26A09" w:rsidP="00F26A09">
      <w:pPr>
        <w:rPr>
          <w:b/>
          <w:bCs/>
        </w:rPr>
      </w:pPr>
      <w:r w:rsidRPr="00463AF9">
        <w:rPr>
          <w:b/>
          <w:bCs/>
        </w:rPr>
        <w:t>Report: Marcia Eldridge – Middlesex Performance Lead</w:t>
      </w:r>
    </w:p>
    <w:p w14:paraId="4B13013D" w14:textId="424EDBB1" w:rsidR="00F26A09" w:rsidRDefault="00F26A09" w:rsidP="00F26A09">
      <w:pPr>
        <w:pStyle w:val="ListParagraph"/>
      </w:pPr>
    </w:p>
    <w:p w14:paraId="664EFDC0" w14:textId="7F699087" w:rsidR="00F26A09" w:rsidRDefault="00F26A09" w:rsidP="00F26A09">
      <w:pPr>
        <w:pStyle w:val="ListParagraph"/>
      </w:pPr>
    </w:p>
    <w:p w14:paraId="0FDA8CD2" w14:textId="77777777" w:rsidR="00F26A09" w:rsidRDefault="00F26A09" w:rsidP="00F26A09">
      <w:pPr>
        <w:pStyle w:val="ListParagraph"/>
      </w:pPr>
    </w:p>
    <w:p w14:paraId="62EC7BB4" w14:textId="77777777" w:rsidR="00FE35C0" w:rsidRDefault="00FE35C0"/>
    <w:p w14:paraId="4FD69676" w14:textId="77777777" w:rsidR="00DE00FE" w:rsidRDefault="00DE00FE"/>
    <w:p w14:paraId="1BF0F0FC" w14:textId="77777777" w:rsidR="00135B3F" w:rsidRDefault="00135B3F"/>
    <w:p w14:paraId="0559C72C" w14:textId="77777777" w:rsidR="00A4178F" w:rsidRDefault="00A4178F"/>
    <w:sectPr w:rsidR="00A417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4D76" w14:textId="77777777" w:rsidR="005105ED" w:rsidRDefault="005105ED" w:rsidP="005105ED">
      <w:r>
        <w:separator/>
      </w:r>
    </w:p>
  </w:endnote>
  <w:endnote w:type="continuationSeparator" w:id="0">
    <w:p w14:paraId="48F7B6F9" w14:textId="77777777" w:rsidR="005105ED" w:rsidRDefault="005105ED" w:rsidP="0051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Trebuchet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394BE" w14:textId="77777777" w:rsidR="005105ED" w:rsidRDefault="005105ED" w:rsidP="005105ED">
      <w:r>
        <w:separator/>
      </w:r>
    </w:p>
  </w:footnote>
  <w:footnote w:type="continuationSeparator" w:id="0">
    <w:p w14:paraId="43E485C0" w14:textId="77777777" w:rsidR="005105ED" w:rsidRDefault="005105ED" w:rsidP="0051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4B29" w14:textId="1D84C039" w:rsidR="005105ED" w:rsidRDefault="005105ED" w:rsidP="005105ED">
    <w:pPr>
      <w:pStyle w:val="Header"/>
      <w:jc w:val="right"/>
    </w:pPr>
    <w:r>
      <w:rPr>
        <w:noProof/>
      </w:rPr>
      <w:drawing>
        <wp:inline distT="0" distB="0" distL="0" distR="0" wp14:anchorId="3AD4AF97" wp14:editId="092F48B7">
          <wp:extent cx="1314450" cy="1139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39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804D0"/>
    <w:multiLevelType w:val="hybridMultilevel"/>
    <w:tmpl w:val="AA54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D9"/>
    <w:rsid w:val="00066BE5"/>
    <w:rsid w:val="00082FD7"/>
    <w:rsid w:val="000C43FF"/>
    <w:rsid w:val="000E0DF3"/>
    <w:rsid w:val="000F242E"/>
    <w:rsid w:val="00135B3F"/>
    <w:rsid w:val="00174F8D"/>
    <w:rsid w:val="002A6316"/>
    <w:rsid w:val="00392B5E"/>
    <w:rsid w:val="0043190A"/>
    <w:rsid w:val="00453255"/>
    <w:rsid w:val="004606E4"/>
    <w:rsid w:val="00463AF9"/>
    <w:rsid w:val="005105ED"/>
    <w:rsid w:val="00513456"/>
    <w:rsid w:val="005212A9"/>
    <w:rsid w:val="0059670E"/>
    <w:rsid w:val="005C0EB5"/>
    <w:rsid w:val="005E73AF"/>
    <w:rsid w:val="00645F78"/>
    <w:rsid w:val="00695726"/>
    <w:rsid w:val="00795A67"/>
    <w:rsid w:val="007A5FD2"/>
    <w:rsid w:val="007E7054"/>
    <w:rsid w:val="008E726B"/>
    <w:rsid w:val="009773D5"/>
    <w:rsid w:val="009A1A32"/>
    <w:rsid w:val="009B45E1"/>
    <w:rsid w:val="009D553F"/>
    <w:rsid w:val="00A20758"/>
    <w:rsid w:val="00A4178F"/>
    <w:rsid w:val="00B57481"/>
    <w:rsid w:val="00B6312F"/>
    <w:rsid w:val="00BA6BE9"/>
    <w:rsid w:val="00BF6608"/>
    <w:rsid w:val="00C42198"/>
    <w:rsid w:val="00C80816"/>
    <w:rsid w:val="00C9289F"/>
    <w:rsid w:val="00DE00FE"/>
    <w:rsid w:val="00DF4BD9"/>
    <w:rsid w:val="00E946BD"/>
    <w:rsid w:val="00EB7501"/>
    <w:rsid w:val="00F000BC"/>
    <w:rsid w:val="00F03153"/>
    <w:rsid w:val="00F04475"/>
    <w:rsid w:val="00F26A09"/>
    <w:rsid w:val="00F762F0"/>
    <w:rsid w:val="00FE35C0"/>
    <w:rsid w:val="00FE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281A8E"/>
  <w15:chartTrackingRefBased/>
  <w15:docId w15:val="{A85FB3B9-5CFA-4B56-B479-09B6AE1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D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F4BD9"/>
    <w:rPr>
      <w:color w:val="0000FF"/>
      <w:u w:val="single"/>
    </w:rPr>
  </w:style>
  <w:style w:type="paragraph" w:styleId="ListParagraph">
    <w:name w:val="List Paragraph"/>
    <w:basedOn w:val="Normal"/>
    <w:uiPriority w:val="34"/>
    <w:qFormat/>
    <w:rsid w:val="009B45E1"/>
    <w:pPr>
      <w:ind w:left="720"/>
      <w:contextualSpacing/>
    </w:pPr>
  </w:style>
  <w:style w:type="paragraph" w:styleId="Header">
    <w:name w:val="header"/>
    <w:basedOn w:val="Normal"/>
    <w:link w:val="HeaderChar"/>
    <w:uiPriority w:val="99"/>
    <w:unhideWhenUsed/>
    <w:rsid w:val="005105ED"/>
    <w:pPr>
      <w:tabs>
        <w:tab w:val="center" w:pos="4513"/>
        <w:tab w:val="right" w:pos="9026"/>
      </w:tabs>
    </w:pPr>
  </w:style>
  <w:style w:type="character" w:customStyle="1" w:styleId="HeaderChar">
    <w:name w:val="Header Char"/>
    <w:basedOn w:val="DefaultParagraphFont"/>
    <w:link w:val="Header"/>
    <w:uiPriority w:val="99"/>
    <w:rsid w:val="005105ED"/>
    <w:rPr>
      <w:rFonts w:ascii="Arial" w:eastAsia="Times New Roman" w:hAnsi="Arial" w:cs="Times New Roman"/>
      <w:sz w:val="24"/>
      <w:szCs w:val="24"/>
    </w:rPr>
  </w:style>
  <w:style w:type="paragraph" w:styleId="Footer">
    <w:name w:val="footer"/>
    <w:basedOn w:val="Normal"/>
    <w:link w:val="FooterChar"/>
    <w:uiPriority w:val="99"/>
    <w:unhideWhenUsed/>
    <w:rsid w:val="005105ED"/>
    <w:pPr>
      <w:tabs>
        <w:tab w:val="center" w:pos="4513"/>
        <w:tab w:val="right" w:pos="9026"/>
      </w:tabs>
    </w:pPr>
  </w:style>
  <w:style w:type="character" w:customStyle="1" w:styleId="FooterChar">
    <w:name w:val="Footer Char"/>
    <w:basedOn w:val="DefaultParagraphFont"/>
    <w:link w:val="Footer"/>
    <w:uiPriority w:val="99"/>
    <w:rsid w:val="005105E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Eldridge</dc:creator>
  <cp:keywords/>
  <dc:description/>
  <cp:lastModifiedBy>Marcia Eldridge</cp:lastModifiedBy>
  <cp:revision>5</cp:revision>
  <dcterms:created xsi:type="dcterms:W3CDTF">2021-06-07T10:26:00Z</dcterms:created>
  <dcterms:modified xsi:type="dcterms:W3CDTF">2021-06-07T10:49:00Z</dcterms:modified>
</cp:coreProperties>
</file>